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新潮港澳奥特莱斯5日游行程单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CJY17109900240P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陕西省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西安-香港 MU203（10：00-13:40）
                <w:br/>
                珠海-西安MU2342（09:00-11:40）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品质住宿：香港 3 晚四星酒店，澳门升级 1 晚五星；
                <w:br/>
                <w:br/>
                精致美味：葡国风味餐、港式早茶（全程社会餐厅，正餐餐标不低于 100 港币/餐）；
                <w:br/>
                <w:br/>
                经典景点：港珠澳大桥、香港仔避风塘、浅水湾、黄大仙、金莲花广场、澳门银河水钻表演；   打卡圣地：西九龙文化区、威尼斯度假村；
                <w:br/>
                尽享购物：奥特莱斯，一站购物； 无限自由：1 天自由活动；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w:br/>
                品质住宿：香港 3 晚四星酒店，澳门升级 1 晚五星；
                <w:br/>
                <w:br/>
                精致美味：葡国风味餐、港式早茶（全程社会餐厅，正餐餐标不低于 100 港币/餐）；
                <w:br/>
                <w:br/>
                经典景点：港珠澳大桥、香港仔避风塘、浅水湾、黄大仙、金莲花广场、澳门银河水钻表演；   打卡圣地：西九龙文化区、威尼斯度假村；
                <w:br/>
                尽享购物：奥特莱斯，一站购物； 无限自由：1 天自由活动；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日期	行程参考
                <w:br/>
                第一天	西安-香港	参考航班：	MU203	1000-1340
                <w:br/>
                【香港会展中心】-【金紫荆花广场】-【文武庙】-【石板街】-【香港仔避风塘】-【浅水湾】-【太平山】
                <w:br/>
                【香港会展中心】为香港 1997 回归纪念修建的，香港会议展览中心是世界最大的展览馆之一，而它独特的飞鸟展翅式形态，也给美丽的维多利亚港增添了不少色彩。1997  年香港回归的时候曾在香港会议展览中心举行过中国大典，那一伟大的时刻也使这里  成为了国际的焦点。
                <w:br/>
                【金紫荆花广场】会展中心向海一面对开为金紫荆广场，放有象征香港回归的金紫荆  雕像，亦是香港每天举行升旗仪式的地方。
                <w:br/>
                【文武庙】(约 30 分钟)建于 1847 至 1862 年间，是香港殖民管治时期其中一座最早兴建的中式庙宇，供奉着文帝和武帝：文帝（文昌帝君）手执毛笔，职司文学和官禄；而武帝（关圣帝君）身穿绿色长袍、手持长剑，代表忠义武略。除文武二帝外，文武庙还奉祀包公及城隍，庙内又同时置有两件有逾百年历史的文物，包括：清朝道光年间（1847 年）的铜钟，以及一台造于 1862 年的官轿。每年秋天，文武庙都会举行盛大的秋祭典礼， 酬谢文武二帝，并为香港市民祈福。
                <w:br/>
                【石板街】(约 30 分钟)石板街聚集了许多老旧的小店和摊子，充满怀旧气氛，所以吸引了电影人的注意，许多电影、电视和音乐录像带，如刘德华、郑秀文的《龙凤斗》、《无间道》等都特意到来取景，也有不少喜爱摄影的同好们喜爱前来拍照。
                <w:br/>
                【香港仔避风塘】（约 20 分钟）这里有许多非物质文化遗产，传统的渔船及舢舨船与游艇及岸边高楼大厦新旧
                <w:br/>
                交融，相映成趣。乘坐独特传统【舢舨船】（约 25 分钟），沿途经过一系列南区地标，穿梭渔船之间游览拍照， 悠闲自得。旅途中，从船上提供的语音声带聆听渔村及香港历史故事，生动有趣，也可听到水上人家的歌声。
                <w:br/>
                【浅水湾】（约 20 分钟）香港岛南部海岸线蜿蜒曲折，自然拥有很多美丽的海滩。浅水湾位于港岛南部，是香港最具代表性的泳滩。浅水湾水清沙细，海滩绵长，滩床宽阔，而且波平浪静。
                <w:br/>
                【太平山】（约 20 分钟）俯瞰东方之珠最壮观的景色，一睹世界三大夜景之一的香港景色。
                <w:br/>
                <w:br/>
                	早：敬请自理	午：敬请自理	晚：富临渔港或同级
                <w:br/>
                	酒店：香港四星酒店	交通：飞机、巴士
                <w:br/>
                第二天	【黄大仙庙】-【PowerDutyFree 奥特莱斯】-【星光大道】-【西九龙文化区】-【游维多利亚港】
                <w:br/>
                【黄大仙庙】（约 30 分钟）香港香火最旺的庙宇之一，烧香祈福：祝福亲人、朋友还有您心爱的人平安、幸福！
                <w:br/>
                【PowerDutyFree 奥特莱斯】(约 120 分钟)店铺主营国际品牌珠宝、名包、名表、品牌香水等，每月都有不同的国际名牌推出超级优惠活动，客人可在该店自由选购超级  优惠活动的所有精品，感受免税国际大都会的购物乐趣!
                <w:br/>
                【星光大道】（约 20 分钟）香港九龙尖沙咀东的海滨长廊，以香港电影业发展史及旨在表扬幕前巨星和幕后电影工作者成就为主题。
                <w:br/>
                【西九龙文化区】(不含故宫馆 1-7 门票、约 60 分钟)是一个旨在组建国际级艺术文化中心的发展项目。西九文化区是四十多公顷的填海土地，是世界上最大的文化事业之一，融合艺术，教育和休闲空间。其愿景是为香港创造一个充满活力的文化区，当地艺术界可以互动，发展和合作。提供 23 公顷的公共休憩用地，拥有两公里的充满活力的海滨长廊，还将包括各种艺术和文化设施，将举办世界级的展览，表演，艺术和文化活动。
                <w:br/>
                【游维多利亚港】(约 45 分钟)-乘坐【大型观光船】游览著名维多利亚海港夜景。
                <w:br/>
                	早：富临皇宫或同级	午：星荟大酒楼或同级	晚：洋紫荆维港游围餐
                <w:br/>
                	酒店：香港四星酒店	交通：巴士
                <w:br/>
                第三天	香港全天自由活动
                <w:br/>
                今天是一个没有 MORNINGCALL 的早上，您可自由游走于香港的大街小巷，体验香港的城市魅力。
                <w:br/>
                	早：敬请自理	午：敬请自理	晚：敬请自理
                <w:br/>
                	酒店：香港四星酒店	交通：无
                <w:br/>
                第四天	【港珠澳大桥】-【大三巴牌坊】-【大炮台】-【主教山】-【妈祖庙】-【观音像】-【金莲花广场】-【银河运
                <w:br/>
                财水钻表演】-【威尼斯人度假村】
                <w:br/>
                【港珠澳大桥】是连接香港、珠海、澳门的超大型跨海通道，全长 55 公里，建成后将成为世界最长的跨海大桥。其中，工程量最大、技术难度最高的是长约 29、6 公里的桥-岛-隧集群的主体工程。主体工程“海中桥隧”长 35、578 公里，其中海底隧道长约 6、75 公里。港珠澳大桥是一个世界级的跨海通道。
                <w:br/>
                【大三巴牌坊】其正式名称为圣保禄大教堂遗址，一般称为大三巴或牌坊，是澳门天
                <w:br/>
                主之母教堂（圣保禄教堂，于 1580 年竣工）正面前壁的遗址。大三巴牌坊是澳门的标志性建筑物之一，同时也为“澳门八景”之一。大三巴牌坊建筑糅合了欧洲文艺复兴时期与东方建筑的风格而成，体现出东西艺术的交融，雕刻精细，巍峨壮观。由三至五层构成三角金字塔形，无论是牌坊顶端高耸的十字架，还是铜鸽下面的圣婴雕像和被天使、鲜花环绕的圣母塑像，都充满着浓郁的宗教气氛，给人以美的享受。
                <w:br/>
                【大炮台】（约 30 分钟）名为圣保禄炮台，澳门居民多称为“大炮台”。在近四百年的历史里，大炮台内部建筑曾多次改建。大炮台的大门朝南，早期入口为火药储存库；上层的中央是一座三层高的塔楼（现已不存）， 每一层都装备火炮；旁边另有四排房子，为澳督及官兵的营房，宿舍两侧有台阶与下层入口处相连。炮台内备有水池及军需库，军需库储备充足，足以应付长达两年的包围。这座炮台是当时澳门防御系统的核心，并与其他炮台一起，构成一个覆盖东西海岸的宽大炮火防卫网。而从 1623 年至 1740 年间，这里更一直是城防司令和
                <w:br/>
                澳门总督的住所。大炮台一直为军事禁区，直至 1965 年原营房位置改建成气象台，1966 年气象台迁入后开放
                <w:br/>
                	为游览区。
                <w:br/>
                【主教山】位於西望洋山顶。又称海崖圣母小堂，殿堂简朴，山径迂回。钟楼高耸入云，十架庄严肃穆，配以花径草丛，古树浓荫，建筑端丽，环境优美，游人甚众。圣母堂前筑有高台，置有一大理石雕刻而成的圣母像，    圣母双手合什，貌甚慈祥，面临大海。其下有一路德圣母洞，循左右环抱之石阶而下，可达洞前。洞内岩石嶙峋，中开拱门，内立圣母像，象徵古时圣母在法国路德城内，当众显灵的情景。其间正置祭坛，洞前有铁栅围绕，地上设有多排低矮长椅，供人跪拜、忏悔。教堂四周花径通幽，古树厚荫，建筑端丽，环境优美，更可居高临下，环视南西湾和中国大陆珠海市湾仔的风光，成为中外游客喜到的热门观光点之一。
                <w:br/>
                【妈祖庙】妈阁庙内有“神山第一”殿、正觉禅林、弘仁殿、观音阁等 4 栋主建筑，分别建于不同时期。其中，
                <w:br/>
                弘仁殿规模最小，是一座 3 平方米的石殿，相传建于明弘治元年(1488)；正觉禅林规模最大，创建于清道光八年(1828)；“神山第一殿”是由当时官方与商户合资建于明万历三十三年(1605)。上述三殿均供奉天后妈祖， 观音阁则供奉观音菩萨。妈祖阁平时就香火不绝，每年农历除夕、三月廿三日妈祖宝诞、九月初九重阳节，这里更是人山人海，热闹非凡。
                <w:br/>
                【观音像】（约 30 分钟）这座观音像位于澳门市区的海边，是一座相当美丽庄严的观音像。从海边必须走一段路才能到。远处看，观音像似乎是在海中央。
                <w:br/>
                【金莲花广场】（约 15 分钟）澳门回归后由国务院赠送的大型铸铜贴金雕塑“盛世莲花”。
                <w:br/>
                【银河运财水钻表演】钻石表演银河大堂是著名的“运财钻石”表演，一座高达 3 米的璀璨巨型钻石每天多次在水幕中缓缓旋转而下，落在喷水池中，希望为每个看到它的人带来好运和爆富。
                <w:br/>
                【威尼斯人度假村】以意大利威尼斯水乡以及著名雕像为建筑特色，酒店周围内充满威尼斯特色拱桥、小运河
                <w:br/>
                及石板路，这里有着世界最壮观的室内白，天蓝天白云【人造天空】，汇聚前所未见的机会、世界级顶尖设施，    以及一流非凡的娱乐享受。后送回酒店休息。
                <w:br/>
                	早：敬请自理	午：葡国风味餐	晚：敬请自理
                <w:br/>
                	酒店：澳门五星酒店	交通：巴士
                <w:br/>
                第五天	澳门/珠海-西安	参考航班： MU2342 9:00-11:40
                <w:br/>
                自行早餐后，于指定时间集合前往机场，返回温暖的家。
                <w:br/>
                	早：敬请自理	午：敬请自理	晚：敬请自理
                <w:br/>
                	酒店：温暖的家	交通：巴士、飞机
                <w:br/>
                一、费用包含：
                <w:br/>
                1、西安起止往返团队经济舱机票含税费，团队经济舱，含行李 20 公斤，手提 7 公斤；客人一经确认，机票不得更改、不得签转、不得退票；
                <w:br/>
                2、行程表内所列的景点首道大门票及全程旅游观光巴士；
                <w:br/>
                3、全程当地四星酒店（2 人 1 间）；
                <w:br/>
                4、行程中所列团队标准用餐，如因自身原因放弃用餐，则餐费不退；
                <w:br/>
                5、专业领队及当地中文导游.
                <w:br/>
                <w:br/>
                <w:br/>
                二、费用不含：
                <w:br/>
                1、往返机场接送服务；
                <w:br/>
                2、通行证及签注费用；
                <w:br/>
                3、单房差 1000 元/人；
                <w:br/>
                4、出入境个人物品海关征税，超重行李的托运费、保管费；
                <w:br/>
                5、因交通延阻、战争、政变、罢工、天气、飞机机器故障、航班取消或更改时间等不可抗力原因所引致的   额外费用；
                <w:br/>
                6、航空公司临时通知增加的燃油附加费；
                <w:br/>
                7、酒店内洗衣、理发、电话、传真、收费电视、饮品、烟酒等个人消费。
                <w:br/>
                <w:br/>
                <w:br/>
                三、出团须知：
                <w:br/>
                1、此行程为参考行程，往返航班根据航空公司情况以及淡旺季有所调整，以最终出团行程和航班为准；在不减少景点的前提下，本社有权调整行程顺序的权力；行程中请服从领队和导游安排。
                <w:br/>
                2、团队机票不得签转、更改及退票；
                <w:br/>
                3、根据新旅游法规定如遇地震台风瘟疫罢工航班延误等不可抗力原因，导致影响旅游行程的，行程不能继续的，原团款扣除已向地接社或者履行辅助支付且不可退还的费用后，将余款退还旅游者；如行程可以继续   的所产生费用由旅游者承担。
                <w:br/>
                4、境外旅游期间财物请随身保管（如现金、护照、有效证件、珠宝首饰等）自行妥善保管，若丢失，领队可在不影响行程正常进行情况下协助处理，不承担任何责任问题。
                <w:br/>
                5、由于公共交通经营者的原因造成旅游者人身损害、财产损失的，由公共交通经营者依法承担赔偿责任， 旅行社协助旅游者向公共交通经营者索赔，但不承担任何责任问题。
                <w:br/>
                6、请参团前核对通行证及签注的有效期，如因此问题无法通过海关，一切损失及责任由客人自理。
                <w:br/>
                7、若团队中出现单男单女，一律以加床或拆分夫妻等方式解决，领队有权利根据情况调整安排，如要求住单间需补单间差。
                <w:br/>
                8、根据新旅游法规定出境旅游者不得在境外非法滞留，随团出境的旅游者不得擅自分团、脱团，否则旅游   社有权利向当地中国使馆报案。
                <w:br/>
                9、70 岁以上老人随团必须有陪同，若无陪同需要由医院开具健康证明以及客人家属签字证明。
                <w:br/>
                10、旅游者在旅游活动中应当遵守社会公共秩序和社会公德，尊重当地的风俗习惯、文化传统和宗教信仰，   爱护旅游资源，保护生态环境，遵守旅游文明行为规范。
                <w:br/>
                11、旅游者在旅游活动中或者在解决纠纷时，不得损害当地居民的合法权益，不得干扰他人的旅游活动，不得损害旅游经营者和旅游从业人员的合法权益。
                <w:br/>
                12、旅游者有下列情形之一的，旅行社可以同旅游者解除合同：
                <w:br/>
                1）患有传染病等疾病，可能危害其他旅游者健康和安全的；
                <w:br/>
                2）携带危害公共安全的物品且不同意交有关部门处理的；
                <w:br/>
                3）从事违法或者违反社会公德的活动的；
                <w:br/>
                4）从事严重影响其他旅游者权益的活动，且不听劝阻、不能制止的；
                <w:br/>
                5）法律规定的其他情形。
                <w:br/>
                因前款规定情形解除合同的，组团社应当在扣除必要的费用后，将余款退还旅游者；给旅行社造成损失的，   旅游者应当依法承担赔偿责任。
                <w:br/>
                <w:br/>
                四、港澳旅游指南
                <w:br/>
                <w:br/>
                尊敬的游客感谢您对我社的信任与支持，在您即将踏上令人神往的港澳之旅的前夕，我们作为专业的旅   游从业者有责任提醒您注意以下事项，令您的旅程更加圆满、身心更加愉快！
                <w:br/>
                1、证件有效期
                <w:br/>
                通行证是否有效是关系到您能否顺利出行的首要条件，请您打开证件检查证件照片是否盖有发证机关的钢印；    查看发证机关一栏和签证一栏是否分别盖有发证机关的公章；证件有效期是否到期；证件上是否有香港和澳 门两个签注；每个签注是否都在有效期内；在港澳两地外出活动请携带通行证，警察会随时检查证件。
                <w:br/>
                2、出入境
                <w:br/>
                1）出入境时，一定要按团队名单顺序排队，不允许擅自插队、离团，注意一米线；在过海关时请勿大   声喧哗，保持安静，注意个人如遇到特殊情况不要紧张，请找领队处理；
                <w:br/>
                2）过海关时，中国海关规定报关的物品一定要申报，如专业相机、摄影机、手提电脑、电脑记事本等，   返回内地时，每人限带免税香烟 200 支，酒类壹瓶；贵重物品（如专业相机、摄像机、手表等）如被海关查出，须交付海关税；
                <w:br/>
                3）严禁携带违禁物品及反动、黄色的印刷品和音像制品回国，否则后果自负；
                <w:br/>
                4）政府对运毒、贩毒处以重刑甚至死刑请大家一定看管好自已的行李，不要帮陌生人拎行李及和陌生人搭讪，小心被不法分子利用避免行李被人调换；
                <w:br/>
                5）香港政府规定，年满 18 岁的入境旅客，只可携带不超过下列数量的烟草产品进入香港，供其本人自用：19 支香烟；1 支雪茄，如多于 1 支雪茄，则总重量不超过 25 克；25 克其他制成烟草；从澳门境内带烟出境，不得超过 99 根，否则需要上关税。
                <w:br/>
                <w:br/>
                五、酒店
                <w:br/>
                1、团队旅游是集体活动，按惯例原则上是安排同性两人一间；若团队中无单男单女，可以安排夫妻或一家同住，若团队中自然产生单男单女，听从领队安排，团员必须配合，不愿组合者请自付房差；请团员务必配   合领队做好房间分配工作，谢谢！
                <w:br/>
                2、香港电压为 200/200 伏特，电源插头插座多为三孔扁平式，英式插头，内地电器需插头转换器方能使用， 酒店可以免费借用（有些需要付费），但是数量有限，如需要可以自行购买；
                <w:br/>
                3、港澳地区人多地少，寸土寸金，所有酒店房间相对内地会感觉比较小，望各位团友理解；
                <w:br/>
                4、港澳地区的酒店多为美式酒店，提倡环保，店内一般没有牙膏、牙刷、拖鞋等个人用品，请自行携带；
                <w:br/>
                5、酒店内有收费电视，如果收看电视，请离店时到酒店大堂付款；
                <w:br/>
                6、境外酒店一般没有开水供应，但房间内一般会配有电热水壶等设备。
                <w:br/>
                <w:br/>
                六、人身及财务安全
                <w:br/>
                1、告诫团友深处异地，谈天说地，游山玩水，酒酣耳热的同时需清醒，警惕，注意人身安全；
                <w:br/>
                2、自由活动时，一定要三五成群，以便相互照应；
                <w:br/>
                3、要携带所住酒店线路的卡片，以便情况不熟，语言不通时顺利返回；
                <w:br/>
                4、出外旅游应尽量避免携带贵重物品，如携带请妥善保管，丢失责任自负。
                <w:br/>
                <w:br/>
                七、通讯
                <w:br/>
                1、内地游客的移动及联通手机用户，必须于所属营业厅开通国际漫游业务，才能于港澳地区正常使用；
                <w:br/>
                2、未开通手机国际漫游的游客，建议购买当地旅游通讯手机卡，面值为 50 元至 200 元不等话费标准较低、方便快捷，无需手机开通国际漫游，形同 SIM 卡，可直接插入手机（除电信的手机外）后根据说明提示使用； 3、境外打国内固定电话：0086+地区代码+电话号码（西安为例：0086+29+号码）；境外打国内手机电话：
                <w:br/>
                0086+手机号码。
                <w:br/>
                <w:br/>
                八、对外港币及购物注意事项
                <w:br/>
                <w:br/>
                1、香港澳门需使用港币，可自行到银行兑换；
                <w:br/>
                2、商场可以选择刷卡支付，部分商场提供支付宝或微信支付。
                <w:br/>
                <w:br/>
                九、团队港澳游必须“整团出境，整团入境”全程不得离团，更不能擅自滞留境外，否则海关将处以高额   的罚款并追究其他责任。
                <w:br/>
                <w:br/>
                十、声明：
                <w:br/>
                1、此团贵社客人如为散客，请在签署合同时针对第 16 条下方的“旅游者同意（同意或者不同意，打钩无效） 采用拼团方式拼至同等资质出境旅行社出团。
                <w:br/>
                2、参加此行程的客人必须签署以下附加协议我社方能接待，为了保障组团社的权益，请务必让客人签署以下协议并要求客人在协议最后面手写：“本人已详细阅读 XXXX 行程及附加协议内容，认可本产品的各项服务接待标准，承认行程及附加协议作为包价旅游合同的补充，承诺严格按照旅游行程和合同签署内容文明旅   游。”我社会在发出团通知时正式同贵社签署此附加协议书。
                <w:br/>
                3、为了客人行程顺利的进行，出团前请务必将贵社同客人签的附加协议传到我社。如贵社不能提供并且客   人到了境外不认可附加协议的内容我社将把贵社同我社签的附加协议拿于客人看并告知客人应该履行的责任！！！
                <w:br/>
                <w:br/>
                <w:br/>
                十一、购物说明：
                <w:br/>
                <w:br/>
                <w:br/>
                旅游附加协议书
                <w:br/>
                <w:br/>
                甲方（组团社）: 	联系电话: 	_
                <w:br/>
                客人名单及资料：
                <w:br/>
                <w:br/>
                序号	姓名	性别	英文名	证件号码	联系方式
                <w:br/>
                1					
                <w:br/>
                2					
                <w:br/>
                3					
                <w:br/>
                4					
                <w:br/>
                于 	年 	月 	日参加我社团号为 	团乙方（地接社）：许可证号：
                <w:br/>
                应甲方客人要求并经甲乙双方协商一致，甲方客人接受行程单中约定的购物安排、另行付费的项目及以下行程标准。甲方客人需详细阅读行程并了解以下行程备注。签署该附加协议系甲方客人自愿行为，      此协议等同于《自愿购物活动补充协议》、《自愿参加另行付费旅游项目补充协议》，是合同的补充协议，与合同具有同等法律效力。
                <w:br/>
                购物场所说明：
                <w:br/>
                1.旅游者在购物场所中购物，请根据自身经济情况谨慎购买，所有旅行社推荐购物店所卖商品保证质量无假冒伪劣商品，所购商品 30 天之内如无人为损坏的情况下旅行社可以协助退换货；
                <w:br/>
                2.除以上指定或导游推荐的购物场所外，行程中客人自行前往的购物点或景点、餐厅，长途中途休息站等以内及周边购物店不属于旅行社安排的购物场所，在这些场所客人所购物品出现质量问题，旅行社不承担任何责任；
                <w:br/>
                3.购物的价格与同类市场价格相比，会有适当的利润，敬请留意。
                <w:br/>
                <w:br/>
                <w:br/>
                购物店	商品	停留时间
                <w:br/>
                PowerDutyFree 奥特莱斯	品牌珠宝、名包、名表、品牌香水等	约 120 分钟
                <w:br/>
                <w:br/>
                十二、约定事项：
                <w:br/>
                1、请参团前自行核对通行证及港澳签注的有效期，如因此问题无法通过海关，一切损失及责任由甲方自理；
                <w:br/>
                2、甲方客人是多人的，应分别签订合同；如果确须共同授权一位代表签订合同及本补充协议的，必须提供   真实的书面授权委托书并附本人身份件复印件；
                <w:br/>
                3、出境旅游属长途旅行，时间长、温差大，气候有差异性，部分地区海拔变化较大，医疗条件有限；并且会有较长的乘飞机、大巴、船舶等交通工具时间，要求甲方身体健康状况良好，没有身体残疾、潜伏病、慢   性病等疾病，以及没有不适宜出境长途旅行的健康隐患或怀孕（香港海关有权拒绝孕妇入境）等情况。甲方   应了解本合同约定到达的旅游目的地状况，并向乙方详细咨询相关注意事项；乙方应根据乙方要求对本合同   约定的旅游产品进行解读。如甲方确定自己身体健康，继续签订本协议；如果不确定，则向乙方提供书面的   身体状况说明，共同商议解除或修改本合同；
                <w:br/>
                4、甲方如果有病史、慢性病和身体残障，孕妇等情况，应该如实书面告知乙方，以确定是否解除本合同。现有的旅行社责任险和旅游意外险条款中：因旅游者即有病史、慢性病和身体残障等在旅游行程中引起的疾   病进一步发作和伤亡，列入了保险公司的免赔范围。对此，乙方亦不承担任何费用和责任；
                <w:br/>
                5、旅游者如属于 60 岁以上老人或 18 岁以下未成年人，需加人或监护人陪同前往，如家人或监护人未能陪
                <w:br/>
                同前往，旅游过程中如出现非出境社原因导致的事故责任（如迟到 30 分钟以上、擅自离团等），出境社不予承担相关责任，70 岁以上老人须本人或直系亲属签订健康证明或免责书。不接受孕妇报名，如有隐瞒，出境社不予承担相关责任；
                <w:br/>
                6、强烈建议甲方客人出游前购买意外保险；
                <w:br/>
                7、由于不可抗力等不可归责于乙方的原因，包括台风、风雨雪霜等恶劣天气，自然灾害，航班、火车延误，    交通管制、道路拥堵等不可抗力原因，如造成团队行程更改、延误、滞留或提前结束时，旅行社不承担责任；   因此而增加的旅游费用，由甲方客人承担；未发生的旅游费用，退还甲方客人；
                <w:br/>
                8、出境旅游合同及本补充协议约定的旅游行程仅供参考，具体以实际航班、车次为准；行程的前后顺序，   乙方在游览中会根据当地实际情况进行调整，但保证甲方游览的景点数量不会减少；
                <w:br/>
                9、双方在旅游过程中发生异议或纠纷，应协商解决，甲方客人不得以拒绝登（下）机（车船）、入住酒店等行为拖延行程或者脱团；否则，甲方客人应承担赔偿其他旅游者的损失，并向乙方支付本合同约定的旅游   费用 30 的违约金的法律责任；
                <w:br/>
                10、本补充协议为双方签订的《出境旅游合同》内容的补充约定，如本补充协议约定的内容与《出境旅游合   同》约定的内容不一致或冲突，以本补充协议约定为准；
                <w:br/>
                11、本补充协议一式两份，双方各执一份，具有同等法律效力。
                <w:br/>
                <w:br/>
                备注：甲方经手人一旦签字盖章即为甲方的客人同意并已签署以上协议（我社以扫描件或传真件为准）。   甲方（组团社）操作人签字： 	乙方（地接社）操作人签名： 	
                <w:br/>
                盖章：盖章：
                <w:br/>
                <w:br/>
                签名日期： 	签名日期： 	
                <w:br/>
                <w:br/>
                <w:br/>
                中国公民出境旅游文明行为指南
                <w:br/>
                中国公民，出境旅游，注重礼仪，保持尊严。讲究卫生，爱护环境；衣着得体，请勿喧哗。   尊老爱幼，助人为乐；女士优先，礼貌谦让。出行办事，遵守时间；排队有序，不越黄线。   文明住宿，不损用品；安静用餐，请勿浪费。健康娱乐，有益身心；赌博色情，坚决拒绝。   参观游览，遵守规定；习俗禁忌，切勿冒犯。遇有疑难，咨询领馆；文明出行，一路平安。
                <w:br/>
                <w:br/>
                一切旅途中发生的异议及问题请在当地提出，我社以客人在当地所签意见书为准，如返程后再提出我社有   权拒绝处理。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2025-07-16T03:56:01+08:00</dcterms:created>
  <dcterms:modified xsi:type="dcterms:W3CDTF">2025-07-16T03:56:01+08:00</dcterms:modified>
</cp:coreProperties>
</file>

<file path=docProps/custom.xml><?xml version="1.0" encoding="utf-8"?>
<Properties xmlns="http://schemas.openxmlformats.org/officeDocument/2006/custom-properties" xmlns:vt="http://schemas.openxmlformats.org/officeDocument/2006/docPropsVTypes"/>
</file>